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2A" w:rsidRDefault="008C1B2A" w:rsidP="008C1B2A">
      <w:pPr>
        <w:pStyle w:val="NormalWeb"/>
        <w:shd w:val="clear" w:color="auto" w:fill="FFFFFF"/>
        <w:spacing w:before="0" w:beforeAutospacing="0" w:after="0" w:afterAutospacing="0"/>
        <w:rPr>
          <w:rFonts w:ascii="Segoe UI" w:hAnsi="Segoe UI" w:cs="Segoe UI"/>
          <w:color w:val="212121"/>
          <w:sz w:val="23"/>
          <w:szCs w:val="23"/>
        </w:rPr>
      </w:pPr>
      <w:r>
        <w:rPr>
          <w:rFonts w:ascii="Georgia" w:hAnsi="Georgia" w:cs="Segoe UI"/>
          <w:b/>
          <w:bCs/>
          <w:color w:val="00A4AF"/>
          <w:sz w:val="36"/>
          <w:szCs w:val="36"/>
        </w:rPr>
        <w:t>Bringing learning to life through arts and culture</w:t>
      </w:r>
    </w:p>
    <w:p w:rsidR="008C1B2A" w:rsidRDefault="008C1B2A" w:rsidP="008C1B2A">
      <w:pPr>
        <w:pStyle w:val="xmsonormal"/>
        <w:shd w:val="clear" w:color="auto" w:fill="FFFFFF"/>
        <w:spacing w:before="0" w:beforeAutospacing="0" w:after="0" w:afterAutospacing="0"/>
        <w:rPr>
          <w:rFonts w:ascii="Calibri" w:hAnsi="Calibri" w:cs="Calibri"/>
          <w:color w:val="212121"/>
          <w:sz w:val="22"/>
          <w:szCs w:val="22"/>
        </w:rPr>
      </w:pPr>
      <w:r>
        <w:rPr>
          <w:rFonts w:ascii="Georgia" w:hAnsi="Georgia" w:cs="Calibri"/>
          <w:b/>
          <w:bCs/>
          <w:color w:val="3D287C"/>
          <w:sz w:val="28"/>
          <w:szCs w:val="28"/>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Dear Helen Birkinhead,</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Thank you for your submissions to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Your Statement of Commitment and Case Study have been assessed and we are delighted to inform you that Lansbury Bridge School (</w:t>
      </w:r>
      <w:proofErr w:type="spellStart"/>
      <w:r>
        <w:rPr>
          <w:rFonts w:ascii="Georgia" w:hAnsi="Georgia" w:cs="Calibri"/>
          <w:color w:val="212121"/>
        </w:rPr>
        <w:t>DfE</w:t>
      </w:r>
      <w:proofErr w:type="spellEnd"/>
      <w:r>
        <w:rPr>
          <w:rFonts w:ascii="Georgia" w:hAnsi="Georgia" w:cs="Calibri"/>
          <w:color w:val="212121"/>
        </w:rPr>
        <w:t xml:space="preserve"> 3427008) has been awarded an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Gold Award. Congratulations!</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We have made the following comment about your submissions:</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Your drive and commitment to the Arts is demonstrated through all that you have achieved since completing your Statement of Commitment and you are to be congratulated. Your many successful partnerships with artists and organisations have clearly had a very positive impact on the quality of your provision and on your staff in terms of increased confidence through the many structured CPD opportunities.  The many projects you have undertaken as part of your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xml:space="preserve"> journey have ensured that the Arts have a high profile in the school. Of </w:t>
      </w:r>
      <w:proofErr w:type="gramStart"/>
      <w:r>
        <w:rPr>
          <w:rFonts w:ascii="Georgia" w:hAnsi="Georgia" w:cs="Calibri"/>
          <w:color w:val="212121"/>
        </w:rPr>
        <w:t>particular strength</w:t>
      </w:r>
      <w:proofErr w:type="gramEnd"/>
      <w:r>
        <w:rPr>
          <w:rFonts w:ascii="Georgia" w:hAnsi="Georgia" w:cs="Calibri"/>
          <w:color w:val="212121"/>
        </w:rPr>
        <w:t xml:space="preserve"> were the projects that have inspired career aspirations promoting the Arts as a career of choice. To progress further, you might want to consider involving your pupils in the planning and delivery of the Arts and cultural experiences and developing other art forms such as photography and dance.</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i/>
          <w:iCs/>
          <w:color w:val="212121"/>
        </w:rPr>
        <w:t>Congratulations on your </w:t>
      </w:r>
      <w:proofErr w:type="spellStart"/>
      <w:r>
        <w:rPr>
          <w:rStyle w:val="highlight"/>
          <w:rFonts w:ascii="Georgia" w:hAnsi="Georgia" w:cs="Calibri"/>
          <w:i/>
          <w:iCs/>
          <w:color w:val="212121"/>
          <w:shd w:val="clear" w:color="auto" w:fill="FFEE94"/>
        </w:rPr>
        <w:t>Artsmark</w:t>
      </w:r>
      <w:proofErr w:type="spellEnd"/>
      <w:r>
        <w:rPr>
          <w:rFonts w:ascii="Georgia" w:hAnsi="Georgia" w:cs="Calibri"/>
          <w:i/>
          <w:iCs/>
          <w:color w:val="212121"/>
        </w:rPr>
        <w:t> Gold Award!</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xml:space="preserve">Arts Council England celebrates your ongoing commitment to arts and cultural education at a leadership level, and the opportunities established across your whole setting. Your children and young people are offered equal opportunity to plan, experience, participate in, and evaluate a broad range of high-quality arts and cultural activities, and you recognise the importance of development opportunities delivered by specialists for your staff that have measurable effects in these areas. You engage with a range of arts and cultural organisations and other settings, and can evidence the positive impact of these partnerships. Your </w:t>
      </w:r>
      <w:r>
        <w:rPr>
          <w:rFonts w:ascii="Georgia" w:hAnsi="Georgia" w:cs="Calibri"/>
          <w:color w:val="212121"/>
        </w:rPr>
        <w:lastRenderedPageBreak/>
        <w:t>children and young people have an opportunity to further develop their knowledge, skills and understanding of arts and culture, and you are working to share the good practice you have established.</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Your award is valid for two years and will expire on 08 April 2021.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xml:space="preserve"> is a forward thinking and ongoing journey that evidences developments to arts and culture over time, therefore we recommend that you re-register soon and start planning for your </w:t>
      </w:r>
      <w:proofErr w:type="spellStart"/>
      <w:r>
        <w:rPr>
          <w:rFonts w:ascii="Georgia" w:hAnsi="Georgia" w:cs="Calibri"/>
          <w:color w:val="212121"/>
        </w:rPr>
        <w:t>next</w:t>
      </w:r>
      <w:r>
        <w:rPr>
          <w:rStyle w:val="highlight"/>
          <w:rFonts w:ascii="Georgia" w:hAnsi="Georgia" w:cs="Calibri"/>
          <w:color w:val="212121"/>
          <w:shd w:val="clear" w:color="auto" w:fill="FFEE94"/>
        </w:rPr>
        <w:t>Artsmark</w:t>
      </w:r>
      <w:proofErr w:type="spellEnd"/>
      <w:r>
        <w:rPr>
          <w:rFonts w:ascii="Georgia" w:hAnsi="Georgia" w:cs="Calibri"/>
          <w:color w:val="212121"/>
        </w:rPr>
        <w:t> journey, setting new stretching objectives and furthering your ambitions for arts and culture.</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We’ve developed a new booklet, </w:t>
      </w:r>
      <w:r>
        <w:rPr>
          <w:rFonts w:ascii="Georgia" w:hAnsi="Georgia" w:cs="Calibri"/>
          <w:i/>
          <w:iCs/>
          <w:color w:val="212121"/>
        </w:rPr>
        <w:t>Your </w:t>
      </w:r>
      <w:proofErr w:type="spellStart"/>
      <w:r>
        <w:rPr>
          <w:rStyle w:val="highlight"/>
          <w:rFonts w:ascii="Georgia" w:hAnsi="Georgia" w:cs="Calibri"/>
          <w:i/>
          <w:iCs/>
          <w:color w:val="212121"/>
          <w:shd w:val="clear" w:color="auto" w:fill="FFEE94"/>
        </w:rPr>
        <w:t>Artsmark</w:t>
      </w:r>
      <w:proofErr w:type="spellEnd"/>
      <w:r>
        <w:rPr>
          <w:rFonts w:ascii="Georgia" w:hAnsi="Georgia" w:cs="Calibri"/>
          <w:i/>
          <w:iCs/>
          <w:color w:val="212121"/>
        </w:rPr>
        <w:t> Award</w:t>
      </w:r>
      <w:r>
        <w:rPr>
          <w:rFonts w:ascii="Georgia" w:hAnsi="Georgia" w:cs="Calibri"/>
          <w:color w:val="212121"/>
        </w:rPr>
        <w:t>, to help you understand how we assessed your award, reflect on your achievements and support you to plan your next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journey. It also includes a resource to kick-start your reflection and planning process. </w:t>
      </w:r>
      <w:hyperlink r:id="rId4" w:tgtFrame="_blank" w:history="1">
        <w:r>
          <w:rPr>
            <w:rStyle w:val="Hyperlink"/>
            <w:rFonts w:ascii="Georgia" w:hAnsi="Georgia" w:cs="Calibri"/>
            <w:color w:val="800080"/>
          </w:rPr>
          <w:t>Download it now</w:t>
        </w:r>
      </w:hyperlink>
      <w:r>
        <w:rPr>
          <w:rFonts w:ascii="Georgia" w:hAnsi="Georgia" w:cs="Calibri"/>
          <w:color w:val="212121"/>
        </w:rPr>
        <w:t>, a printed version will be sent with your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Award certificate which will be posted soon.</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A separate email will be sent to you shortly which contains your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Gold Award logo. Do keep us updated with your celebrations by tagging us on </w:t>
      </w:r>
      <w:hyperlink r:id="rId5" w:tgtFrame="_blank" w:history="1">
        <w:r>
          <w:rPr>
            <w:rStyle w:val="Hyperlink"/>
            <w:rFonts w:ascii="Georgia" w:hAnsi="Georgia" w:cs="Calibri"/>
            <w:color w:val="800080"/>
          </w:rPr>
          <w:t>Twitter</w:t>
        </w:r>
      </w:hyperlink>
      <w:r>
        <w:rPr>
          <w:rFonts w:ascii="Georgia" w:hAnsi="Georgia" w:cs="Calibri"/>
          <w:color w:val="212121"/>
        </w:rPr>
        <w:t> and </w:t>
      </w:r>
      <w:hyperlink r:id="rId6" w:tgtFrame="_blank" w:history="1">
        <w:r>
          <w:rPr>
            <w:rStyle w:val="Hyperlink"/>
            <w:rFonts w:ascii="Georgia" w:hAnsi="Georgia" w:cs="Calibri"/>
            <w:color w:val="800080"/>
          </w:rPr>
          <w:t>Facebook</w:t>
        </w:r>
      </w:hyperlink>
      <w:r>
        <w:rPr>
          <w:rStyle w:val="xmsocommentreference"/>
          <w:rFonts w:ascii="Georgia" w:hAnsi="Georgia" w:cs="Calibri"/>
          <w:color w:val="212121"/>
          <w:sz w:val="16"/>
          <w:szCs w:val="16"/>
        </w:rPr>
        <w:t>.</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Once again, congratulations on your </w:t>
      </w:r>
      <w:proofErr w:type="spellStart"/>
      <w:r>
        <w:rPr>
          <w:rStyle w:val="highlight"/>
          <w:rFonts w:ascii="Georgia" w:hAnsi="Georgia" w:cs="Calibri"/>
          <w:color w:val="212121"/>
          <w:shd w:val="clear" w:color="auto" w:fill="FFEE94"/>
        </w:rPr>
        <w:t>Artsmark</w:t>
      </w:r>
      <w:proofErr w:type="spellEnd"/>
      <w:r>
        <w:rPr>
          <w:rFonts w:ascii="Georgia" w:hAnsi="Georgia" w:cs="Calibri"/>
          <w:color w:val="212121"/>
        </w:rPr>
        <w:t> Gold Award.</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With warm wishes,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rPr>
        <w:t> </w:t>
      </w:r>
    </w:p>
    <w:p w:rsidR="008C1B2A" w:rsidRDefault="008C1B2A" w:rsidP="008C1B2A">
      <w:pPr>
        <w:pStyle w:val="xlettercopy"/>
        <w:shd w:val="clear" w:color="auto" w:fill="FFFFFF"/>
        <w:spacing w:before="0" w:beforeAutospacing="0" w:after="0" w:afterAutospacing="0" w:line="320" w:lineRule="atLeast"/>
        <w:rPr>
          <w:rFonts w:ascii="ArialMT" w:hAnsi="ArialMT"/>
          <w:color w:val="000000"/>
          <w:sz w:val="19"/>
          <w:szCs w:val="19"/>
        </w:rPr>
      </w:pPr>
      <w:r>
        <w:rPr>
          <w:rFonts w:ascii="Georgia" w:hAnsi="Georgia"/>
          <w:color w:val="000000"/>
          <w:spacing w:val="-2"/>
        </w:rPr>
        <w:t> </w:t>
      </w:r>
    </w:p>
    <w:p w:rsidR="008C1B2A" w:rsidRDefault="008C1B2A" w:rsidP="008C1B2A">
      <w:pPr>
        <w:pStyle w:val="xlettercopy"/>
        <w:shd w:val="clear" w:color="auto" w:fill="FFFFFF"/>
        <w:spacing w:before="0" w:beforeAutospacing="0" w:after="0" w:afterAutospacing="0" w:line="320" w:lineRule="atLeast"/>
        <w:rPr>
          <w:rFonts w:ascii="ArialMT" w:hAnsi="ArialMT"/>
          <w:color w:val="000000"/>
          <w:sz w:val="19"/>
          <w:szCs w:val="19"/>
        </w:rPr>
      </w:pPr>
      <w:r>
        <w:rPr>
          <w:rFonts w:ascii="Georgia" w:hAnsi="Georgia"/>
          <w:color w:val="000000"/>
          <w:spacing w:val="-2"/>
        </w:rPr>
        <w:t>Emily Fletcher</w:t>
      </w:r>
    </w:p>
    <w:p w:rsidR="008C1B2A" w:rsidRDefault="008C1B2A" w:rsidP="008C1B2A">
      <w:pPr>
        <w:pStyle w:val="xlettercopy"/>
        <w:shd w:val="clear" w:color="auto" w:fill="FFFFFF"/>
        <w:spacing w:before="0" w:beforeAutospacing="0" w:after="0" w:afterAutospacing="0" w:line="320" w:lineRule="atLeast"/>
        <w:rPr>
          <w:rFonts w:ascii="ArialMT" w:hAnsi="ArialMT"/>
          <w:color w:val="000000"/>
          <w:sz w:val="19"/>
          <w:szCs w:val="19"/>
        </w:rPr>
      </w:pPr>
      <w:r>
        <w:rPr>
          <w:rFonts w:ascii="Georgia" w:hAnsi="Georgia"/>
          <w:color w:val="000000"/>
          <w:spacing w:val="-2"/>
        </w:rPr>
        <w:t>Senior Officer</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proofErr w:type="spellStart"/>
      <w:r>
        <w:rPr>
          <w:rStyle w:val="highlight"/>
          <w:rFonts w:ascii="Georgia" w:hAnsi="Georgia" w:cs="Calibri"/>
          <w:b/>
          <w:bCs/>
          <w:color w:val="212121"/>
          <w:spacing w:val="-2"/>
          <w:sz w:val="22"/>
          <w:szCs w:val="22"/>
          <w:shd w:val="clear" w:color="auto" w:fill="FFEE94"/>
        </w:rPr>
        <w:t>Artsmark</w:t>
      </w:r>
      <w:proofErr w:type="spellEnd"/>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b/>
          <w:bCs/>
          <w:color w:val="212121"/>
          <w:spacing w:val="-2"/>
          <w:sz w:val="22"/>
          <w:szCs w:val="22"/>
        </w:rPr>
        <w:t>Arts Council England</w:t>
      </w:r>
    </w:p>
    <w:p w:rsidR="008C1B2A" w:rsidRDefault="008C1B2A" w:rsidP="008C1B2A">
      <w:pPr>
        <w:pStyle w:val="xmsonormal"/>
        <w:shd w:val="clear" w:color="auto" w:fill="FFFFFF"/>
        <w:spacing w:before="0" w:beforeAutospacing="0" w:after="0" w:afterAutospacing="0" w:line="320" w:lineRule="atLeast"/>
        <w:rPr>
          <w:rFonts w:ascii="Calibri" w:hAnsi="Calibri" w:cs="Calibri"/>
          <w:color w:val="212121"/>
          <w:sz w:val="22"/>
          <w:szCs w:val="22"/>
        </w:rPr>
      </w:pPr>
      <w:r>
        <w:rPr>
          <w:rFonts w:ascii="Georgia" w:hAnsi="Georgia" w:cs="Calibri"/>
          <w:color w:val="212121"/>
          <w:sz w:val="22"/>
          <w:szCs w:val="22"/>
        </w:rPr>
        <w:t> </w:t>
      </w:r>
    </w:p>
    <w:p w:rsidR="004C17BE" w:rsidRDefault="004C17BE">
      <w:bookmarkStart w:id="0" w:name="_GoBack"/>
      <w:bookmarkEnd w:id="0"/>
    </w:p>
    <w:sectPr w:rsidR="004C17BE" w:rsidSect="008C1B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2A"/>
    <w:rsid w:val="004C17BE"/>
    <w:rsid w:val="008C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79C0C-6606-43F0-9E32-D1E5532E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B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C1B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C1B2A"/>
  </w:style>
  <w:style w:type="character" w:customStyle="1" w:styleId="xmsohyperlink">
    <w:name w:val="x_msohyperlink"/>
    <w:basedOn w:val="DefaultParagraphFont"/>
    <w:rsid w:val="008C1B2A"/>
  </w:style>
  <w:style w:type="character" w:styleId="Hyperlink">
    <w:name w:val="Hyperlink"/>
    <w:basedOn w:val="DefaultParagraphFont"/>
    <w:uiPriority w:val="99"/>
    <w:semiHidden/>
    <w:unhideWhenUsed/>
    <w:rsid w:val="008C1B2A"/>
    <w:rPr>
      <w:color w:val="0000FF"/>
      <w:u w:val="single"/>
    </w:rPr>
  </w:style>
  <w:style w:type="character" w:customStyle="1" w:styleId="xmsocommentreference">
    <w:name w:val="x_msocommentreference"/>
    <w:basedOn w:val="DefaultParagraphFont"/>
    <w:rsid w:val="008C1B2A"/>
  </w:style>
  <w:style w:type="paragraph" w:customStyle="1" w:styleId="xlettercopy">
    <w:name w:val="x_lettercopy"/>
    <w:basedOn w:val="Normal"/>
    <w:rsid w:val="008C1B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1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8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rtsmark1/" TargetMode="External"/><Relationship Id="rId5" Type="http://schemas.openxmlformats.org/officeDocument/2006/relationships/hyperlink" Target="https://twitter.com/Artsmarkaward" TargetMode="External"/><Relationship Id="rId4" Type="http://schemas.openxmlformats.org/officeDocument/2006/relationships/hyperlink" Target="https://www.artsmark.org.uk/sites/default/files/Your%20Artsmark%20Award%20booklet%20October%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Birkinhead</dc:creator>
  <cp:keywords/>
  <dc:description/>
  <cp:lastModifiedBy>Helen Birkinhead</cp:lastModifiedBy>
  <cp:revision>1</cp:revision>
  <cp:lastPrinted>2019-04-24T11:12:00Z</cp:lastPrinted>
  <dcterms:created xsi:type="dcterms:W3CDTF">2019-04-24T11:08:00Z</dcterms:created>
  <dcterms:modified xsi:type="dcterms:W3CDTF">2019-04-24T11:17:00Z</dcterms:modified>
</cp:coreProperties>
</file>